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49" w:rsidRPr="00F10912" w:rsidRDefault="006C1E49">
      <w:pPr>
        <w:rPr>
          <w:b/>
        </w:rPr>
      </w:pPr>
      <w:r w:rsidRPr="00F10912">
        <w:rPr>
          <w:b/>
        </w:rPr>
        <w:t>Fannin C</w:t>
      </w:r>
      <w:r w:rsidR="00FA5533" w:rsidRPr="00F10912">
        <w:rPr>
          <w:b/>
        </w:rPr>
        <w:t>entral</w:t>
      </w:r>
      <w:r w:rsidRPr="00F10912">
        <w:rPr>
          <w:b/>
        </w:rPr>
        <w:t xml:space="preserve"> Appraisal District </w:t>
      </w:r>
      <w:r w:rsidR="00CA467B" w:rsidRPr="00F10912">
        <w:rPr>
          <w:b/>
        </w:rPr>
        <w:t xml:space="preserve">Reminds Property Owners of Important Filing </w:t>
      </w:r>
      <w:r w:rsidR="001D0B72" w:rsidRPr="00F10912">
        <w:rPr>
          <w:b/>
        </w:rPr>
        <w:t>Deadline</w:t>
      </w:r>
      <w:r w:rsidR="00CA467B" w:rsidRPr="00F10912">
        <w:rPr>
          <w:b/>
        </w:rPr>
        <w:t>s</w:t>
      </w:r>
    </w:p>
    <w:p w:rsidR="00650D65" w:rsidRDefault="006C1E49">
      <w:r>
        <w:t xml:space="preserve">Each January the Appraisal District </w:t>
      </w:r>
      <w:r w:rsidR="00A6360D">
        <w:t>sends</w:t>
      </w:r>
      <w:r>
        <w:t xml:space="preserve"> a variety of applications to property owners.  </w:t>
      </w:r>
      <w:r w:rsidR="001D0B72">
        <w:t xml:space="preserve">Each application has a specific deadline to file the form in order for it to be considered timely filed.  </w:t>
      </w:r>
      <w:r w:rsidR="00CA467B">
        <w:t>Below is a recap of those deadlines.</w:t>
      </w:r>
    </w:p>
    <w:p w:rsidR="00650D65" w:rsidRDefault="00650D65">
      <w:r w:rsidRPr="00650D65">
        <w:rPr>
          <w:b/>
        </w:rPr>
        <w:t>Business Personal Property (BPP) Renditions:</w:t>
      </w:r>
      <w:r>
        <w:t xml:space="preserve">  </w:t>
      </w:r>
      <w:r w:rsidR="001D0B72">
        <w:t xml:space="preserve">Any owner of a business must render their </w:t>
      </w:r>
      <w:r>
        <w:t>BPP</w:t>
      </w:r>
      <w:r w:rsidR="001D0B72">
        <w:t xml:space="preserve"> used in the production of income.  </w:t>
      </w:r>
      <w:r w:rsidR="001D0B72">
        <w:t xml:space="preserve">Failure to render timely results in a nondiscretionary penalty imposed on the tax.  </w:t>
      </w:r>
      <w:r w:rsidR="001D0B72" w:rsidRPr="00650D65">
        <w:rPr>
          <w:b/>
        </w:rPr>
        <w:t>The deadline to file is April 15</w:t>
      </w:r>
      <w:r w:rsidR="001D0B72" w:rsidRPr="00650D65">
        <w:rPr>
          <w:b/>
          <w:vertAlign w:val="superscript"/>
        </w:rPr>
        <w:t>th</w:t>
      </w:r>
      <w:r w:rsidR="001D0B72" w:rsidRPr="00650D65">
        <w:rPr>
          <w:b/>
        </w:rPr>
        <w:t>, 2016.</w:t>
      </w:r>
      <w:r>
        <w:t xml:space="preserve"> </w:t>
      </w:r>
    </w:p>
    <w:p w:rsidR="00F216D3" w:rsidRDefault="00650D65" w:rsidP="00F216D3">
      <w:r w:rsidRPr="00F216D3">
        <w:rPr>
          <w:b/>
        </w:rPr>
        <w:t xml:space="preserve">Agricultural Properties:  Application Deadline for 1-d-1 (Open Space) Special Appraisal is </w:t>
      </w:r>
      <w:r w:rsidR="00F216D3">
        <w:rPr>
          <w:b/>
        </w:rPr>
        <w:t>before May 1</w:t>
      </w:r>
      <w:r w:rsidR="00F216D3" w:rsidRPr="00F216D3">
        <w:rPr>
          <w:b/>
        </w:rPr>
        <w:t>, 2016</w:t>
      </w:r>
      <w:r>
        <w:t xml:space="preserve"> in order to be considered timely filed.  Property owners may file late but with penalty.  The absolute deadline to f</w:t>
      </w:r>
      <w:r w:rsidR="00F216D3">
        <w:t xml:space="preserve">ile for agriculture is before the Appraisal Review Board approves the appraisal records (typically around July 17 but not later than July 20).  </w:t>
      </w:r>
      <w:r w:rsidR="00CA467B">
        <w:t xml:space="preserve">After that time, </w:t>
      </w:r>
      <w:r w:rsidR="00F10912">
        <w:t>the land is ineligible for 2016.</w:t>
      </w:r>
    </w:p>
    <w:p w:rsidR="00F216D3" w:rsidRDefault="00F216D3" w:rsidP="00F216D3">
      <w:r>
        <w:t xml:space="preserve">Properties receiving agricultural special appraisal which are enrolled in </w:t>
      </w:r>
      <w:r w:rsidRPr="00F216D3">
        <w:rPr>
          <w:b/>
        </w:rPr>
        <w:t>Wildlife</w:t>
      </w:r>
      <w:r>
        <w:t xml:space="preserve"> will be mailed the Texas Parks and Wildlife Annual Report. </w:t>
      </w:r>
      <w:r w:rsidRPr="00F216D3">
        <w:rPr>
          <w:b/>
        </w:rPr>
        <w:t>The Annual Report must be completed and returned b</w:t>
      </w:r>
      <w:r>
        <w:rPr>
          <w:b/>
        </w:rPr>
        <w:t>efore May 1</w:t>
      </w:r>
      <w:r w:rsidRPr="00F216D3">
        <w:rPr>
          <w:b/>
        </w:rPr>
        <w:t>, 2016</w:t>
      </w:r>
      <w:r>
        <w:t xml:space="preserve"> in order for the special appraisal to continue.</w:t>
      </w:r>
    </w:p>
    <w:p w:rsidR="00BC220C" w:rsidRDefault="006C1E49">
      <w:r w:rsidRPr="00F216D3">
        <w:rPr>
          <w:b/>
        </w:rPr>
        <w:t xml:space="preserve">Homestead </w:t>
      </w:r>
      <w:r w:rsidR="00F216D3" w:rsidRPr="00F216D3">
        <w:rPr>
          <w:b/>
        </w:rPr>
        <w:t>A</w:t>
      </w:r>
      <w:r w:rsidRPr="00F216D3">
        <w:rPr>
          <w:b/>
        </w:rPr>
        <w:t>pplications</w:t>
      </w:r>
      <w:r w:rsidR="00F216D3" w:rsidRPr="00F216D3">
        <w:rPr>
          <w:b/>
        </w:rPr>
        <w:t>:</w:t>
      </w:r>
      <w:r w:rsidR="00F216D3">
        <w:t xml:space="preserve"> </w:t>
      </w:r>
      <w:r>
        <w:t xml:space="preserve"> </w:t>
      </w:r>
      <w:r w:rsidR="00BC220C">
        <w:t xml:space="preserve"> Owners are encouraged to complete and return the homestead application </w:t>
      </w:r>
      <w:r w:rsidR="00BC220C" w:rsidRPr="00F216D3">
        <w:rPr>
          <w:b/>
        </w:rPr>
        <w:t xml:space="preserve">before </w:t>
      </w:r>
      <w:r w:rsidR="00F216D3">
        <w:rPr>
          <w:b/>
        </w:rPr>
        <w:t>May 1</w:t>
      </w:r>
      <w:r w:rsidR="00BC220C" w:rsidRPr="00F216D3">
        <w:rPr>
          <w:b/>
        </w:rPr>
        <w:t>, 201</w:t>
      </w:r>
      <w:r w:rsidR="00FA5533" w:rsidRPr="00F216D3">
        <w:rPr>
          <w:b/>
        </w:rPr>
        <w:t>6</w:t>
      </w:r>
      <w:r w:rsidR="00BC220C" w:rsidRPr="00F216D3">
        <w:rPr>
          <w:b/>
        </w:rPr>
        <w:t>.</w:t>
      </w:r>
      <w:r w:rsidR="00BC220C">
        <w:t xml:space="preserve">  The property must be the principle residence of the new owner as of Jan 1, 201</w:t>
      </w:r>
      <w:r w:rsidR="00FA5533">
        <w:t>6</w:t>
      </w:r>
      <w:r w:rsidR="00EB7BD0">
        <w:t xml:space="preserve"> and must match the address indicated on the property owner’s Texas Driver License</w:t>
      </w:r>
      <w:r w:rsidR="00BC220C">
        <w:t xml:space="preserve">.  </w:t>
      </w:r>
    </w:p>
    <w:p w:rsidR="00567D7B" w:rsidRDefault="00E21317">
      <w:r>
        <w:t xml:space="preserve">Owners are encouraged to not delay in submitting any of the forms mentioned above.  </w:t>
      </w:r>
      <w:r w:rsidR="004953D0">
        <w:t>Applications</w:t>
      </w:r>
      <w:r>
        <w:t xml:space="preserve"> and/or renditions</w:t>
      </w:r>
      <w:r w:rsidR="004953D0">
        <w:t xml:space="preserve"> are mailed to the most recent address filed with the Appraisal District.  Property owners should make certain the Appraisal District has the c</w:t>
      </w:r>
      <w:r w:rsidR="00691DFC">
        <w:t xml:space="preserve">orrect </w:t>
      </w:r>
      <w:r w:rsidR="004953D0">
        <w:t>mailing address</w:t>
      </w:r>
      <w:r w:rsidR="00691DFC">
        <w:t xml:space="preserve"> on file.  </w:t>
      </w:r>
      <w:r w:rsidR="003929B6">
        <w:t>If you have recently acquired property</w:t>
      </w:r>
      <w:r>
        <w:t>,</w:t>
      </w:r>
      <w:r w:rsidR="003929B6">
        <w:t xml:space="preserve"> the mailing address the Appraisal District will use is the address indicated on the deed.   If the address listed on the deed is not your current mailing address, please</w:t>
      </w:r>
      <w:r w:rsidR="00B471C4">
        <w:t xml:space="preserve"> contact the Appraisal District to obtain a change of address form</w:t>
      </w:r>
      <w:r w:rsidR="00FA5533">
        <w:t xml:space="preserve"> or click this link </w:t>
      </w:r>
      <w:hyperlink r:id="rId5" w:history="1">
        <w:r w:rsidR="00FA5533" w:rsidRPr="00FA5533">
          <w:rPr>
            <w:rStyle w:val="Hyperlink"/>
          </w:rPr>
          <w:t>Web Cha</w:t>
        </w:r>
        <w:r w:rsidR="00FA5533" w:rsidRPr="00FA5533">
          <w:rPr>
            <w:rStyle w:val="Hyperlink"/>
          </w:rPr>
          <w:t>nge of Address Request</w:t>
        </w:r>
      </w:hyperlink>
      <w:r w:rsidR="00FA5533">
        <w:t xml:space="preserve"> to submit the address change online</w:t>
      </w:r>
      <w:r w:rsidR="00B471C4">
        <w:t xml:space="preserve">.  Changes of address must be </w:t>
      </w:r>
      <w:r>
        <w:t xml:space="preserve">submitted </w:t>
      </w:r>
      <w:r w:rsidR="00B471C4">
        <w:t>in writing</w:t>
      </w:r>
      <w:r>
        <w:t>.</w:t>
      </w:r>
      <w:r w:rsidR="00A16EB5">
        <w:t xml:space="preserve">  Contact the Appraisal District @ (903) 583-8701 for details.</w:t>
      </w:r>
    </w:p>
    <w:p w:rsidR="00A16EB5" w:rsidRDefault="00A16EB5" w:rsidP="00A16EB5">
      <w:pPr>
        <w:spacing w:after="0" w:line="240" w:lineRule="auto"/>
      </w:pPr>
      <w:r>
        <w:t>Michael R. Jones</w:t>
      </w:r>
      <w:r w:rsidR="001F08B3">
        <w:t>, RPA</w:t>
      </w:r>
      <w:r w:rsidR="00A67504">
        <w:t xml:space="preserve">, </w:t>
      </w:r>
      <w:r w:rsidR="004D0BBF">
        <w:t xml:space="preserve">CTA, </w:t>
      </w:r>
      <w:r w:rsidR="00A67504">
        <w:t>CCA</w:t>
      </w:r>
    </w:p>
    <w:p w:rsidR="00A16EB5" w:rsidRDefault="00A16EB5" w:rsidP="00A16EB5">
      <w:pPr>
        <w:spacing w:after="0" w:line="240" w:lineRule="auto"/>
      </w:pPr>
      <w:r>
        <w:t>Chief Appraiser</w:t>
      </w:r>
    </w:p>
    <w:p w:rsidR="00A16EB5" w:rsidRDefault="00A16EB5" w:rsidP="00A16EB5">
      <w:pPr>
        <w:spacing w:after="0" w:line="240" w:lineRule="auto"/>
      </w:pPr>
      <w:r>
        <w:t>Fannin C</w:t>
      </w:r>
      <w:r w:rsidR="00FA5533">
        <w:t>entral</w:t>
      </w:r>
      <w:r>
        <w:t xml:space="preserve"> Appraisal District</w:t>
      </w:r>
    </w:p>
    <w:p w:rsidR="00A31923" w:rsidRDefault="00A31923" w:rsidP="00A16EB5">
      <w:pPr>
        <w:spacing w:after="0"/>
      </w:pPr>
      <w:bookmarkStart w:id="0" w:name="_GoBack"/>
      <w:bookmarkEnd w:id="0"/>
    </w:p>
    <w:sectPr w:rsidR="00A31923" w:rsidSect="00A33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B"/>
    <w:rsid w:val="001D0B72"/>
    <w:rsid w:val="001F08B3"/>
    <w:rsid w:val="002E56B6"/>
    <w:rsid w:val="003929B6"/>
    <w:rsid w:val="004953D0"/>
    <w:rsid w:val="004D0BBF"/>
    <w:rsid w:val="004F0F42"/>
    <w:rsid w:val="00567D7B"/>
    <w:rsid w:val="00650D65"/>
    <w:rsid w:val="00691DFC"/>
    <w:rsid w:val="006C1E49"/>
    <w:rsid w:val="006E52D3"/>
    <w:rsid w:val="007D178F"/>
    <w:rsid w:val="00A16EB5"/>
    <w:rsid w:val="00A31923"/>
    <w:rsid w:val="00A33441"/>
    <w:rsid w:val="00A6360D"/>
    <w:rsid w:val="00A67504"/>
    <w:rsid w:val="00AB2FE7"/>
    <w:rsid w:val="00B471C4"/>
    <w:rsid w:val="00B777AC"/>
    <w:rsid w:val="00BC220C"/>
    <w:rsid w:val="00C01D98"/>
    <w:rsid w:val="00C04C0D"/>
    <w:rsid w:val="00CA467B"/>
    <w:rsid w:val="00CA5853"/>
    <w:rsid w:val="00D676C9"/>
    <w:rsid w:val="00E21317"/>
    <w:rsid w:val="00E57056"/>
    <w:rsid w:val="00EB7BD0"/>
    <w:rsid w:val="00F10912"/>
    <w:rsid w:val="00F216D3"/>
    <w:rsid w:val="00F77DEE"/>
    <w:rsid w:val="00FA5533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9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9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nnincad.org/?page_id=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Jones</dc:creator>
  <cp:lastModifiedBy>Mike Jones</cp:lastModifiedBy>
  <cp:revision>2</cp:revision>
  <cp:lastPrinted>2016-03-14T15:23:00Z</cp:lastPrinted>
  <dcterms:created xsi:type="dcterms:W3CDTF">2016-03-14T15:33:00Z</dcterms:created>
  <dcterms:modified xsi:type="dcterms:W3CDTF">2016-03-14T15:33:00Z</dcterms:modified>
</cp:coreProperties>
</file>